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Style w:val="4"/>
          <w:rFonts w:hint="eastAsia" w:ascii="宋体" w:hAnsi="宋体" w:eastAsia="宋体" w:cs="宋体"/>
          <w:i w:val="0"/>
          <w:iCs w:val="0"/>
          <w:caps w:val="0"/>
          <w:color w:val="303030"/>
          <w:spacing w:val="0"/>
          <w:sz w:val="44"/>
          <w:szCs w:val="44"/>
        </w:rPr>
      </w:pPr>
      <w:r>
        <w:rPr>
          <w:rStyle w:val="4"/>
          <w:rFonts w:hint="eastAsia" w:ascii="宋体" w:hAnsi="宋体" w:eastAsia="宋体" w:cs="宋体"/>
          <w:i w:val="0"/>
          <w:iCs w:val="0"/>
          <w:caps w:val="0"/>
          <w:color w:val="303030"/>
          <w:spacing w:val="0"/>
          <w:sz w:val="44"/>
          <w:szCs w:val="44"/>
        </w:rPr>
        <w:t>技能等级认定申报条件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303030"/>
          <w:spacing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03030"/>
          <w:spacing w:val="0"/>
          <w:sz w:val="32"/>
          <w:szCs w:val="32"/>
        </w:rPr>
        <w:t>1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03030"/>
          <w:spacing w:val="0"/>
          <w:sz w:val="32"/>
          <w:szCs w:val="32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03030"/>
          <w:spacing w:val="0"/>
          <w:sz w:val="32"/>
          <w:szCs w:val="32"/>
        </w:rPr>
        <w:t>具备以下条件之一者，可申报五级/初级工: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03030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03030"/>
          <w:spacing w:val="0"/>
          <w:sz w:val="32"/>
          <w:szCs w:val="32"/>
        </w:rPr>
        <w:t>(1)年满16周岁，拟从事本职业或相关职业工作。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03030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03030"/>
          <w:spacing w:val="0"/>
          <w:sz w:val="32"/>
          <w:szCs w:val="32"/>
        </w:rPr>
        <w:t>(2)年满16周岁，从事本职业或相关职业工作。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303030"/>
          <w:spacing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03030"/>
          <w:spacing w:val="0"/>
          <w:sz w:val="32"/>
          <w:szCs w:val="32"/>
        </w:rPr>
        <w:t>2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03030"/>
          <w:spacing w:val="0"/>
          <w:sz w:val="32"/>
          <w:szCs w:val="32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03030"/>
          <w:spacing w:val="0"/>
          <w:sz w:val="32"/>
          <w:szCs w:val="32"/>
        </w:rPr>
        <w:t>具备以下条件之一者，可申报四级/中级工: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03030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03030"/>
          <w:spacing w:val="0"/>
          <w:sz w:val="32"/>
          <w:szCs w:val="32"/>
        </w:rPr>
        <w:t>(1)累计从事本职业或相关职业工作满5年。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03030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03030"/>
          <w:spacing w:val="0"/>
          <w:sz w:val="32"/>
          <w:szCs w:val="32"/>
        </w:rPr>
        <w:t>(2)取得本职业或相关职业五级/初级工职业资格(职业技能等级)证书后，累计从事本职业或相关职业工作满3年。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03030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03030"/>
          <w:spacing w:val="0"/>
          <w:sz w:val="32"/>
          <w:szCs w:val="32"/>
        </w:rPr>
        <w:t>(3)取得本专业或相关专业的技工院校或中等及以上职业院校、专科及以上普通高等学校毕业证书(含在读应届毕业生)。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303030"/>
          <w:spacing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03030"/>
          <w:spacing w:val="0"/>
          <w:sz w:val="32"/>
          <w:szCs w:val="32"/>
        </w:rPr>
        <w:t>3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03030"/>
          <w:spacing w:val="0"/>
          <w:sz w:val="32"/>
          <w:szCs w:val="32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03030"/>
          <w:spacing w:val="0"/>
          <w:sz w:val="32"/>
          <w:szCs w:val="32"/>
        </w:rPr>
        <w:t>具备以下条件之一者，可申报三级/高级工: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03030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03030"/>
          <w:spacing w:val="0"/>
          <w:sz w:val="32"/>
          <w:szCs w:val="32"/>
        </w:rPr>
        <w:t>(1)累计从事本职业或相关职业工作满10年。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03030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03030"/>
          <w:spacing w:val="0"/>
          <w:sz w:val="32"/>
          <w:szCs w:val="32"/>
        </w:rPr>
        <w:t>(2)取得本职业或相关职业四级/中级工职业资格(职业技能等级)证书后，累计从事本职业或相关职业工作满4年。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03030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03030"/>
          <w:spacing w:val="0"/>
          <w:sz w:val="32"/>
          <w:szCs w:val="32"/>
        </w:rPr>
        <w:t>(3)取得符合专业对应关系的初级职称(专业技术人员职业资格)后，累计从事本职业或相关职业工作满1年。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03030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03030"/>
          <w:spacing w:val="0"/>
          <w:sz w:val="32"/>
          <w:szCs w:val="32"/>
        </w:rPr>
        <w:t>(4)取得本专业或相关专业的技工院校高级工班及以上毕业证书(含在读应届毕业生)。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03030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03030"/>
          <w:spacing w:val="0"/>
          <w:sz w:val="32"/>
          <w:szCs w:val="32"/>
        </w:rPr>
        <w:t>(5)取得本职业或相关职业四级/中级工职业资格(职业技能等级)证书，并取得高等职业学校、专科及以上普通高等学校本专业或相关专业毕业证书(含在读应届毕业生)。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03030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03030"/>
          <w:spacing w:val="0"/>
          <w:sz w:val="32"/>
          <w:szCs w:val="32"/>
        </w:rPr>
        <w:t>(6)取得经评估论证的高等职业学校、专科及以上普通高等学校本专业或相关专业的毕业证书(含在读应届毕业生)。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303030"/>
          <w:spacing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03030"/>
          <w:spacing w:val="0"/>
          <w:sz w:val="32"/>
          <w:szCs w:val="32"/>
        </w:rPr>
        <w:t>4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03030"/>
          <w:spacing w:val="0"/>
          <w:sz w:val="32"/>
          <w:szCs w:val="32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03030"/>
          <w:spacing w:val="0"/>
          <w:sz w:val="32"/>
          <w:szCs w:val="32"/>
        </w:rPr>
        <w:t>具备以下条件之一者，可申报二级/技师: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03030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03030"/>
          <w:spacing w:val="0"/>
          <w:sz w:val="32"/>
          <w:szCs w:val="32"/>
        </w:rPr>
        <w:t>(1)取得本职业或相关职业三级/高级工职业资格(职业技能等级)证书后，累计从事本职业或相关职业工作满5年。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03030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03030"/>
          <w:spacing w:val="0"/>
          <w:sz w:val="32"/>
          <w:szCs w:val="32"/>
        </w:rPr>
        <w:t>(2)取得符合专业对应关系的初级职称(专业技术人员职业资格)后，累计从事本职业或相关职业工作满5年，并在取得本职业或相关职业三级/高级工职业资格(职业技能等级)证书后，从事本职业或相关职业工作满1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03030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03030"/>
          <w:spacing w:val="0"/>
          <w:sz w:val="32"/>
          <w:szCs w:val="32"/>
        </w:rPr>
        <w:t>(3)取得符合专业对应关系的中级职称(专业技术人员职业资格)后，累计从事本职业或相关职业工作满1年。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03030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03030"/>
          <w:spacing w:val="0"/>
          <w:sz w:val="32"/>
          <w:szCs w:val="32"/>
        </w:rPr>
        <w:t>(4)取得本职业或相关职业三级/高级工职业资格(职业技能等级)证书的高级技工学校、技师学院毕业生，累计从事本职业或相关职业工作满2年。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03030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03030"/>
          <w:spacing w:val="0"/>
          <w:sz w:val="32"/>
          <w:szCs w:val="32"/>
        </w:rPr>
        <w:t>(5)取得本职业或相关职业三级/高级工职业资格(职业技能等级)证书满2年的技师学院预备技师班、技师班学生。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303030"/>
          <w:spacing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03030"/>
          <w:spacing w:val="0"/>
          <w:sz w:val="32"/>
          <w:szCs w:val="32"/>
        </w:rPr>
        <w:t>5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03030"/>
          <w:spacing w:val="0"/>
          <w:sz w:val="32"/>
          <w:szCs w:val="32"/>
          <w:lang w:eastAsia="zh-CN"/>
        </w:rPr>
        <w:t>、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03030"/>
          <w:spacing w:val="0"/>
          <w:sz w:val="32"/>
          <w:szCs w:val="32"/>
        </w:rPr>
        <w:t>具备以下条件之一者，可申报一级/高级技师: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03030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03030"/>
          <w:spacing w:val="0"/>
          <w:sz w:val="32"/>
          <w:szCs w:val="32"/>
        </w:rPr>
        <w:t>(1)取得本职业或相关职业二级/技师职业资格(职业技能等级)证书后，累计从事本职业或相关职业工作满5年。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03030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03030"/>
          <w:spacing w:val="0"/>
          <w:sz w:val="32"/>
          <w:szCs w:val="32"/>
        </w:rPr>
        <w:t>(2)取得符合专业对应关系的中级职称后，累计从事本职业或相关职业工作满5年，并在取得本职业或相关职业二级/技师职业资格(职业技能等级)证书后，从事本职业或相关职业工作满1年。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03030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03030"/>
          <w:spacing w:val="0"/>
          <w:sz w:val="32"/>
          <w:szCs w:val="32"/>
        </w:rPr>
        <w:t>(3)取得符合专业对应关系的高级职称(专业技术人员职业资格)后，累计从事本职业或相关职业工作满1年。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03030"/>
          <w:spacing w:val="0"/>
          <w:sz w:val="32"/>
          <w:szCs w:val="32"/>
        </w:rPr>
      </w:pPr>
    </w:p>
    <w:p>
      <w:pPr>
        <w:widowControl/>
        <w:numPr>
          <w:ilvl w:val="0"/>
          <w:numId w:val="0"/>
        </w:numPr>
        <w:spacing w:before="100" w:beforeAutospacing="1" w:after="100" w:afterAutospacing="1"/>
        <w:ind w:leftChars="0"/>
        <w:jc w:val="left"/>
        <w:rPr>
          <w:rFonts w:hint="eastAsia" w:asciiTheme="minorEastAsia" w:hAnsiTheme="minorEastAsia" w:eastAsiaTheme="minorEastAsia" w:cstheme="minorEastAsia"/>
          <w:b/>
          <w:bCs/>
          <w:kern w:val="0"/>
          <w:sz w:val="44"/>
          <w:szCs w:val="4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0"/>
          <w:sz w:val="44"/>
          <w:szCs w:val="44"/>
          <w:lang w:val="en-US" w:eastAsia="zh-CN"/>
        </w:rPr>
        <w:t>收费标准：</w:t>
      </w:r>
    </w:p>
    <w:p>
      <w:pPr>
        <w:ind w:firstLine="2249" w:firstLineChars="800"/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五级（初级工）：190元</w:t>
      </w:r>
    </w:p>
    <w:p>
      <w:pPr>
        <w:ind w:firstLine="2249" w:firstLineChars="800"/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四级（中级工）：240元</w:t>
      </w:r>
    </w:p>
    <w:p>
      <w:pPr>
        <w:ind w:firstLine="2249" w:firstLineChars="800"/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三级（高级工）：300元</w:t>
      </w:r>
    </w:p>
    <w:p>
      <w:pPr>
        <w:ind w:firstLine="2249" w:firstLineChars="800"/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二级（技师）：420元</w:t>
      </w:r>
      <w:bookmarkStart w:id="0" w:name="_GoBack"/>
      <w:bookmarkEnd w:id="0"/>
    </w:p>
    <w:p>
      <w:pPr>
        <w:ind w:firstLine="2249" w:firstLineChars="800"/>
        <w:rPr>
          <w:rFonts w:hint="default" w:ascii="宋体" w:hAnsi="宋体" w:eastAsia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一级（高级技师）：620元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03030"/>
          <w:spacing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03030"/>
          <w:spacing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03030"/>
          <w:spacing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</w:pPr>
      <w:r>
        <w:rPr>
          <w:rFonts w:hint="eastAsia" w:ascii="宋体" w:hAnsi="宋体" w:eastAsia="宋体" w:cs="宋体"/>
          <w:i w:val="0"/>
          <w:iCs w:val="0"/>
          <w:caps w:val="0"/>
          <w:color w:val="303030"/>
          <w:spacing w:val="0"/>
          <w:sz w:val="32"/>
          <w:szCs w:val="32"/>
          <w:lang w:val="en-US"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RmMTlmYmFkZWE2OTY3OGRiOGZkNDVjZTcwNjAzOWUifQ=="/>
  </w:docVars>
  <w:rsids>
    <w:rsidRoot w:val="079A704F"/>
    <w:rsid w:val="079A704F"/>
    <w:rsid w:val="10A91F54"/>
    <w:rsid w:val="18901A4A"/>
    <w:rsid w:val="230E1AC2"/>
    <w:rsid w:val="3F9C30A6"/>
    <w:rsid w:val="5DB26EB1"/>
    <w:rsid w:val="75C00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1063</Words>
  <Characters>1104</Characters>
  <Lines>0</Lines>
  <Paragraphs>0</Paragraphs>
  <TotalTime>0</TotalTime>
  <ScaleCrop>false</ScaleCrop>
  <LinksUpToDate>false</LinksUpToDate>
  <CharactersWithSpaces>1873</CharactersWithSpaces>
  <Application>WPS Office_11.8.2.11739_F1E327BC-269C-435d-A152-05C5408002CA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2024-04-18T05:42:00Z</dcterms:created>
  <dc:creator>老油条</dc:creator>
  <cp:lastModifiedBy>Administrator</cp:lastModifiedBy>
  <cp:lastPrinted>2024-04-18T06:12:00Z</cp:lastPrinted>
  <dcterms:modified xsi:type="dcterms:W3CDTF">2026-03-09T01:48:07Z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2052-11.8.2.11739</vt:lpwstr>
  </property>
  <property fmtid="{D5CDD505-2E9C-101B-9397-08002B2CF9AE}" pid="3" name="ICV">
    <vt:lpwstr>51D1F38C144349D3B72F62303C5F1FEE_11</vt:lpwstr>
  </property>
  <property fmtid="{D5CDD505-2E9C-101B-9397-08002B2CF9AE}" pid="4" name="KSOTemplateDocerSaveRecord">
    <vt:lpwstr>eyJoZGlkIjoiNjYyNTExZWQ1OTY1OWEzYmZmOWUyMmVhZjgwZDlhODgiLCJ1c2VySWQiOiI5NjA0ODYyNTgifQ==</vt:lpwstr>
  </property>
</Properties>
</file>