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个人职业技能等级认定报名材料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身份证复印件</w:t>
      </w:r>
      <w:r>
        <w:rPr>
          <w:rFonts w:hint="eastAsia"/>
          <w:b w:val="0"/>
          <w:bCs w:val="0"/>
          <w:sz w:val="28"/>
          <w:szCs w:val="28"/>
        </w:rPr>
        <w:t>（正、反面复印在一张A4纸上）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晋级考试还需提供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职业资格证书或技能等级证书复印件和原件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原件现场审核后返还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相关等级要求的毕业证书复印件及原件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原件现场审核后返还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职业技能等级认定个人评价申请表（需贴一寸白底彩照，报考本人签字</w:t>
      </w:r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工作年限证明(需由认定人员工作单位加盖公章)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技能人才评价审批表技师（高级技师）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需贴一寸白底彩照，报考本人签字）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本人近期同一底版1寸白底彩色照片</w:t>
      </w:r>
      <w:r>
        <w:rPr>
          <w:rFonts w:hint="default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张（要求在照片背面用中性笔注明本人姓名）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照片的电子档（以身份证号命名，免冠、彩色、白底，jpg格式，尺寸比例3：4，单张小于200KB。）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导入考生模板电子档，认真填报表中各项不能有错，否则将导致证书信息错误无法更改。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认定人员需提供社保证明（打印纸质材料。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持本人身份证到人社大厅自助打印）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缴费报名时需本人到现场签个人承诺书，并在名字处按手印（食指）。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left="-10" w:leftChars="0" w:firstLine="64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技能人才评价审批表中个人自主陈述的贡献、荣誉、称号、竞赛等业绩需要提供相应的佐证材料。论文应为偏向实际生产操作方向，理论性、教学性研究的论文不予采纳，论文查重率应低于10%，AI复写率（AIGC）应低于30%（需提供查重报告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firstLine="64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相关纸质材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料、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复印件一律采用A4纸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规格，按照上述顺序装订好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技能人才评价审批表审核通过后，需按</w:t>
      </w:r>
      <w:r>
        <w:rPr>
          <w:rFonts w:ascii="MingLiU" w:hAnsi="MingLiU" w:eastAsia="MingLiU" w:cs="MingLiU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白色封面，胶订成册，一式三份</w:t>
      </w:r>
      <w:r>
        <w:rPr>
          <w:rFonts w:hint="eastAsia" w:ascii="MingLiU" w:hAnsi="MingLiU" w:eastAsia="宋体" w:cs="MingLiU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2E82DD"/>
    <w:multiLevelType w:val="singleLevel"/>
    <w:tmpl w:val="762E82DD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TBiMDA0NDQyYTU4NGFhYTdiOTU0MjdiZGVjNmMifQ=="/>
  </w:docVars>
  <w:rsids>
    <w:rsidRoot w:val="47BE15AF"/>
    <w:rsid w:val="04EE6E75"/>
    <w:rsid w:val="13AB5353"/>
    <w:rsid w:val="18755BD7"/>
    <w:rsid w:val="1A241871"/>
    <w:rsid w:val="21C8340A"/>
    <w:rsid w:val="297C7C58"/>
    <w:rsid w:val="36214A3E"/>
    <w:rsid w:val="379A74CB"/>
    <w:rsid w:val="40702F32"/>
    <w:rsid w:val="454E107B"/>
    <w:rsid w:val="47BE15AF"/>
    <w:rsid w:val="4965483F"/>
    <w:rsid w:val="4C663BA1"/>
    <w:rsid w:val="552F12A7"/>
    <w:rsid w:val="63354BFB"/>
    <w:rsid w:val="6E615670"/>
    <w:rsid w:val="704F058F"/>
    <w:rsid w:val="75411F19"/>
    <w:rsid w:val="7954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528</Characters>
  <Lines>0</Lines>
  <Paragraphs>0</Paragraphs>
  <TotalTime>0</TotalTime>
  <ScaleCrop>false</ScaleCrop>
  <LinksUpToDate>false</LinksUpToDate>
  <CharactersWithSpaces>528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2022-10-12T07:42:00Z</dcterms:created>
  <dc:creator>Administrator</dc:creator>
  <cp:lastModifiedBy>Administrator</cp:lastModifiedBy>
  <cp:lastPrinted>2023-05-18T01:09:00Z</cp:lastPrinted>
  <dcterms:modified xsi:type="dcterms:W3CDTF">2026-03-09T02:29:52Z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A4FF05FCED5742C7993E15F89410063D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